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42CA9" w14:textId="05F072C4" w:rsidR="00534F2D" w:rsidRPr="009C3A92" w:rsidRDefault="00EA54F3" w:rsidP="00534F2D">
      <w:r>
        <w:t>5-6</w:t>
      </w:r>
      <w:r w:rsidR="00FF697E" w:rsidRPr="009C3A92">
        <w:t xml:space="preserve"> </w:t>
      </w:r>
      <w:r>
        <w:t xml:space="preserve">листопада </w:t>
      </w:r>
      <w:r w:rsidR="00534F2D" w:rsidRPr="009C3A92">
        <w:t>202</w:t>
      </w:r>
      <w:r w:rsidR="00FF697E" w:rsidRPr="009C3A92">
        <w:t>5</w:t>
      </w:r>
      <w:r w:rsidR="00534F2D" w:rsidRPr="009C3A92">
        <w:t xml:space="preserve"> р. в м. Будапешт (Угорщина) відбулося засідання Робочої групи з технічних питань Дунайської комісії</w:t>
      </w:r>
      <w:r w:rsidR="00FF697E" w:rsidRPr="009C3A92">
        <w:t xml:space="preserve"> (ДК)</w:t>
      </w:r>
      <w:r w:rsidR="000824C2" w:rsidRPr="009C3A92">
        <w:rPr>
          <w:rFonts w:eastAsia="Times New Roman" w:cs="Times New Roman"/>
          <w:color w:val="000000"/>
          <w:szCs w:val="28"/>
          <w:lang w:eastAsia="ru-RU"/>
        </w:rPr>
        <w:t xml:space="preserve">. </w:t>
      </w:r>
    </w:p>
    <w:p w14:paraId="629D1636" w14:textId="183BABA5" w:rsidR="000824C2" w:rsidRDefault="000824C2" w:rsidP="000824C2">
      <w:pPr>
        <w:rPr>
          <w:rFonts w:eastAsia="Times New Roman" w:cs="Times New Roman"/>
          <w:color w:val="000000"/>
          <w:szCs w:val="28"/>
          <w:lang w:eastAsia="ru-RU"/>
        </w:rPr>
      </w:pPr>
      <w:r w:rsidRPr="009C3A92">
        <w:rPr>
          <w:rFonts w:eastAsia="Times New Roman" w:cs="Times New Roman"/>
          <w:color w:val="000000"/>
          <w:szCs w:val="28"/>
          <w:lang w:eastAsia="ru-RU"/>
        </w:rPr>
        <w:t xml:space="preserve">У складі делегації України в заході прийняли участь представники </w:t>
      </w:r>
      <w:proofErr w:type="spellStart"/>
      <w:r w:rsidRPr="009C3A92">
        <w:rPr>
          <w:rFonts w:eastAsia="Times New Roman" w:cs="Times New Roman"/>
          <w:color w:val="000000"/>
          <w:szCs w:val="28"/>
          <w:lang w:eastAsia="ru-RU"/>
        </w:rPr>
        <w:t>Мінрозвитку</w:t>
      </w:r>
      <w:proofErr w:type="spellEnd"/>
      <w:r w:rsidRPr="009C3A92">
        <w:rPr>
          <w:rFonts w:eastAsia="Times New Roman" w:cs="Times New Roman"/>
          <w:color w:val="000000"/>
          <w:szCs w:val="28"/>
          <w:lang w:eastAsia="ru-RU"/>
        </w:rPr>
        <w:t xml:space="preserve">, </w:t>
      </w:r>
      <w:r w:rsidR="00EA54F3">
        <w:rPr>
          <w:rFonts w:eastAsia="Times New Roman" w:cs="Times New Roman"/>
          <w:color w:val="000000"/>
          <w:szCs w:val="28"/>
          <w:lang w:eastAsia="ru-RU"/>
        </w:rPr>
        <w:t xml:space="preserve">Адміністрації судноплавства, </w:t>
      </w:r>
      <w:r w:rsidRPr="009C3A92">
        <w:rPr>
          <w:rFonts w:eastAsia="Times New Roman" w:cs="Times New Roman"/>
          <w:color w:val="000000"/>
          <w:szCs w:val="28"/>
          <w:lang w:eastAsia="ru-RU"/>
        </w:rPr>
        <w:t xml:space="preserve">МЗС, Адміністрації судноплавства, ДП «Адміністрація морських портів України», </w:t>
      </w:r>
      <w:r w:rsidR="00EA54F3">
        <w:rPr>
          <w:rFonts w:eastAsia="Times New Roman" w:cs="Times New Roman"/>
          <w:color w:val="000000"/>
          <w:szCs w:val="28"/>
          <w:lang w:eastAsia="ru-RU"/>
        </w:rPr>
        <w:t xml:space="preserve">ДУ «Держгідрографія», </w:t>
      </w:r>
      <w:r w:rsidRPr="009C3A92">
        <w:rPr>
          <w:rFonts w:eastAsia="Times New Roman" w:cs="Times New Roman"/>
          <w:color w:val="000000"/>
          <w:szCs w:val="28"/>
          <w:lang w:eastAsia="ru-RU"/>
        </w:rPr>
        <w:t xml:space="preserve">ДП «Регістр судноплавства України», </w:t>
      </w:r>
      <w:r w:rsidR="00EA54F3">
        <w:rPr>
          <w:rFonts w:eastAsia="Times New Roman" w:cs="Times New Roman"/>
          <w:color w:val="000000"/>
          <w:szCs w:val="28"/>
          <w:lang w:eastAsia="ru-RU"/>
        </w:rPr>
        <w:t>ПрАТ «</w:t>
      </w:r>
      <w:r w:rsidRPr="009C3A92">
        <w:rPr>
          <w:rFonts w:eastAsia="Times New Roman" w:cs="Times New Roman"/>
          <w:color w:val="000000"/>
          <w:szCs w:val="28"/>
          <w:lang w:eastAsia="ru-RU"/>
        </w:rPr>
        <w:t>Українськ</w:t>
      </w:r>
      <w:r w:rsidR="00EA54F3">
        <w:rPr>
          <w:rFonts w:eastAsia="Times New Roman" w:cs="Times New Roman"/>
          <w:color w:val="000000"/>
          <w:szCs w:val="28"/>
          <w:lang w:eastAsia="ru-RU"/>
        </w:rPr>
        <w:t>е</w:t>
      </w:r>
      <w:r w:rsidRPr="009C3A92">
        <w:rPr>
          <w:rFonts w:eastAsia="Times New Roman" w:cs="Times New Roman"/>
          <w:color w:val="000000"/>
          <w:szCs w:val="28"/>
          <w:lang w:eastAsia="ru-RU"/>
        </w:rPr>
        <w:t xml:space="preserve"> Дунайськ</w:t>
      </w:r>
      <w:r w:rsidR="00EA54F3">
        <w:rPr>
          <w:rFonts w:eastAsia="Times New Roman" w:cs="Times New Roman"/>
          <w:color w:val="000000"/>
          <w:szCs w:val="28"/>
          <w:lang w:eastAsia="ru-RU"/>
        </w:rPr>
        <w:t>е</w:t>
      </w:r>
      <w:r w:rsidRPr="009C3A92">
        <w:rPr>
          <w:rFonts w:eastAsia="Times New Roman" w:cs="Times New Roman"/>
          <w:color w:val="000000"/>
          <w:szCs w:val="28"/>
          <w:lang w:eastAsia="ru-RU"/>
        </w:rPr>
        <w:t xml:space="preserve"> пароплавств</w:t>
      </w:r>
      <w:r w:rsidR="00EA54F3">
        <w:rPr>
          <w:rFonts w:eastAsia="Times New Roman" w:cs="Times New Roman"/>
          <w:color w:val="000000"/>
          <w:szCs w:val="28"/>
          <w:lang w:eastAsia="ru-RU"/>
        </w:rPr>
        <w:t>о»</w:t>
      </w:r>
      <w:r w:rsidRPr="009C3A92">
        <w:rPr>
          <w:rFonts w:eastAsia="Times New Roman" w:cs="Times New Roman"/>
          <w:color w:val="000000"/>
          <w:szCs w:val="28"/>
          <w:lang w:eastAsia="ru-RU"/>
        </w:rPr>
        <w:t xml:space="preserve">. Від ДП «УКРВОДШЛЯХ» участь прийняв начальник річкової інформаційної  служби капітан Ілля Тихонов. </w:t>
      </w:r>
    </w:p>
    <w:p w14:paraId="56649D06" w14:textId="346FB2AF" w:rsidR="00803A9B" w:rsidRDefault="00E02038" w:rsidP="00534F2D">
      <w:r>
        <w:t xml:space="preserve">На початку засідання </w:t>
      </w:r>
      <w:r w:rsidR="00803A9B">
        <w:t xml:space="preserve">Голова української делегації доповів про </w:t>
      </w:r>
      <w:r w:rsidR="00135129">
        <w:t xml:space="preserve">систематичне </w:t>
      </w:r>
      <w:r w:rsidR="00803A9B">
        <w:t xml:space="preserve">порушення російською федерацією вільного та безпечного </w:t>
      </w:r>
      <w:r w:rsidR="00264656">
        <w:t xml:space="preserve">режиму </w:t>
      </w:r>
      <w:r w:rsidR="00803A9B">
        <w:t xml:space="preserve">судноплавства на </w:t>
      </w:r>
      <w:proofErr w:type="spellStart"/>
      <w:r w:rsidR="00803A9B">
        <w:t>Дунає</w:t>
      </w:r>
      <w:proofErr w:type="spellEnd"/>
      <w:r w:rsidR="00803A9B">
        <w:t xml:space="preserve">, постійне продовження </w:t>
      </w:r>
      <w:r w:rsidR="00135129">
        <w:t xml:space="preserve">атак </w:t>
      </w:r>
      <w:proofErr w:type="spellStart"/>
      <w:r w:rsidR="00135129">
        <w:t>дронами</w:t>
      </w:r>
      <w:proofErr w:type="spellEnd"/>
      <w:r w:rsidR="00135129">
        <w:t xml:space="preserve"> та ракетами. В результаті цих атак  руйнуються  портові об’єкти, </w:t>
      </w:r>
      <w:r w:rsidR="00F32A09">
        <w:t xml:space="preserve">інфраструктура, </w:t>
      </w:r>
      <w:r w:rsidR="00135129">
        <w:t xml:space="preserve">судна та автомобілі, гинуть та </w:t>
      </w:r>
      <w:r w:rsidR="00062E59">
        <w:t xml:space="preserve">отримують </w:t>
      </w:r>
      <w:r w:rsidR="00135129">
        <w:t>травм</w:t>
      </w:r>
      <w:r w:rsidR="00062E59">
        <w:t>и</w:t>
      </w:r>
      <w:r w:rsidR="00135129">
        <w:t xml:space="preserve"> люди. </w:t>
      </w:r>
    </w:p>
    <w:p w14:paraId="070218BE" w14:textId="2681CDE2" w:rsidR="00534F2D" w:rsidRPr="009C3A92" w:rsidRDefault="00052B31" w:rsidP="00534F2D">
      <w:r w:rsidRPr="009C3A92">
        <w:t>На засіданні був обговорений широкий спектр питань, пов’язаних з розвитком внутрішнього судноплавства</w:t>
      </w:r>
      <w:r w:rsidR="00FF581E" w:rsidRPr="009C3A92">
        <w:t xml:space="preserve">, </w:t>
      </w:r>
      <w:r w:rsidR="00EA54F3">
        <w:t xml:space="preserve">зокрема, модернізації дунайського флоту та скорочення забруднення повітря від суден, </w:t>
      </w:r>
      <w:r w:rsidR="001B2033">
        <w:t xml:space="preserve">видача посвідчень членам екіпажів суден, розвитку радіозв’язку в дунайському судноплавстві, забезпечення </w:t>
      </w:r>
      <w:proofErr w:type="spellStart"/>
      <w:r w:rsidR="001B2033">
        <w:t>кібербезпеки</w:t>
      </w:r>
      <w:proofErr w:type="spellEnd"/>
      <w:r w:rsidR="001B2033">
        <w:t xml:space="preserve"> на внутрішньому водному транспорті, тощо. Окремо обговорювалися питання </w:t>
      </w:r>
      <w:r w:rsidR="00FF581E" w:rsidRPr="009C3A92">
        <w:t>розвитк</w:t>
      </w:r>
      <w:r w:rsidR="001B2033">
        <w:t>у</w:t>
      </w:r>
      <w:r w:rsidR="00FF581E" w:rsidRPr="009C3A92">
        <w:t xml:space="preserve"> річкових інформаційних служб (РІС)</w:t>
      </w:r>
      <w:r w:rsidR="00467B4B">
        <w:t xml:space="preserve">, в тому числі за </w:t>
      </w:r>
      <w:r w:rsidR="00467B4B" w:rsidRPr="009C3A92">
        <w:t>допомог</w:t>
      </w:r>
      <w:r w:rsidR="00467B4B">
        <w:t>ою</w:t>
      </w:r>
      <w:r w:rsidR="00467B4B" w:rsidRPr="009C3A92">
        <w:t xml:space="preserve"> Європейського Союзу державам-членам ДК в проектах, пов’язаних з РІС</w:t>
      </w:r>
      <w:r w:rsidR="00467B4B">
        <w:t>.</w:t>
      </w:r>
      <w:r w:rsidR="00467B4B" w:rsidRPr="009C3A92">
        <w:t xml:space="preserve"> </w:t>
      </w:r>
      <w:r w:rsidR="00FF697E" w:rsidRPr="009C3A92">
        <w:t>Секретаріатом ДК та представниками дунайських країн</w:t>
      </w:r>
      <w:r w:rsidR="00B51665" w:rsidRPr="009C3A92">
        <w:t xml:space="preserve"> </w:t>
      </w:r>
      <w:r w:rsidR="00534F2D" w:rsidRPr="009C3A92">
        <w:t>бу</w:t>
      </w:r>
      <w:r w:rsidR="00467B4B">
        <w:t xml:space="preserve">ла надана </w:t>
      </w:r>
      <w:r w:rsidR="00534F2D" w:rsidRPr="009C3A92">
        <w:t>інформаці</w:t>
      </w:r>
      <w:r w:rsidR="00467B4B">
        <w:t>я</w:t>
      </w:r>
      <w:r w:rsidR="00534F2D" w:rsidRPr="009C3A92">
        <w:t xml:space="preserve"> щодо розвитку РІС на європейських внутрішніх водних шляхах. </w:t>
      </w:r>
    </w:p>
    <w:p w14:paraId="49DDE3CE" w14:textId="6A977CEC" w:rsidR="00FF697E" w:rsidRPr="009C3A92" w:rsidRDefault="00EA54F3" w:rsidP="00534F2D">
      <w:r>
        <w:t xml:space="preserve">Делегацією України </w:t>
      </w:r>
      <w:r w:rsidR="00FF697E" w:rsidRPr="009C3A92">
        <w:t xml:space="preserve"> </w:t>
      </w:r>
      <w:r w:rsidR="00534F2D" w:rsidRPr="009C3A92">
        <w:t>здійсн</w:t>
      </w:r>
      <w:r>
        <w:t>ено</w:t>
      </w:r>
      <w:r w:rsidR="00534F2D" w:rsidRPr="009C3A92">
        <w:t xml:space="preserve"> доповідь </w:t>
      </w:r>
      <w:r w:rsidR="00FF697E" w:rsidRPr="009C3A92">
        <w:t xml:space="preserve">щодо </w:t>
      </w:r>
      <w:r>
        <w:t>сучасного стану</w:t>
      </w:r>
      <w:r w:rsidR="00FF697E" w:rsidRPr="009C3A92">
        <w:t xml:space="preserve">  реалізації проекту «УкрРІС-Дунай» та заходів</w:t>
      </w:r>
      <w:r w:rsidR="00052B31" w:rsidRPr="009C3A92">
        <w:t>, що вживаються</w:t>
      </w:r>
      <w:r w:rsidR="00FF697E" w:rsidRPr="009C3A92">
        <w:t xml:space="preserve"> </w:t>
      </w:r>
      <w:r w:rsidR="00052B31" w:rsidRPr="009C3A92">
        <w:t xml:space="preserve">ДП «УКРВОДШЛЯХ» для його </w:t>
      </w:r>
      <w:r w:rsidR="00FF697E" w:rsidRPr="009C3A92">
        <w:t>імплементації.</w:t>
      </w:r>
    </w:p>
    <w:p w14:paraId="33C24019" w14:textId="35D80E7E" w:rsidR="00430D71" w:rsidRPr="009C3A92" w:rsidRDefault="00430D71" w:rsidP="00430D71">
      <w:pPr>
        <w:tabs>
          <w:tab w:val="left" w:pos="1134"/>
        </w:tabs>
      </w:pPr>
    </w:p>
    <w:p w14:paraId="3CB0C4E0" w14:textId="004746CE" w:rsidR="00910915" w:rsidRPr="009C3A92" w:rsidRDefault="00910915" w:rsidP="00430D71">
      <w:pPr>
        <w:tabs>
          <w:tab w:val="left" w:pos="1134"/>
        </w:tabs>
      </w:pPr>
      <w:r w:rsidRPr="009C3A92">
        <w:t>…………..</w:t>
      </w:r>
    </w:p>
    <w:p w14:paraId="1DC3E20C" w14:textId="266BFE4B" w:rsidR="00910915" w:rsidRPr="00135129" w:rsidRDefault="00910915" w:rsidP="00910915">
      <w:pPr>
        <w:tabs>
          <w:tab w:val="left" w:pos="1134"/>
        </w:tabs>
        <w:rPr>
          <w:lang w:val="en-US"/>
        </w:rPr>
      </w:pPr>
      <w:r w:rsidRPr="00135129">
        <w:rPr>
          <w:lang w:val="en-US"/>
        </w:rPr>
        <w:t xml:space="preserve">On </w:t>
      </w:r>
      <w:r w:rsidR="00467B4B" w:rsidRPr="00135129">
        <w:rPr>
          <w:lang w:val="en-US"/>
        </w:rPr>
        <w:t>November, 5</w:t>
      </w:r>
      <w:r w:rsidR="003B40B5">
        <w:rPr>
          <w:lang w:val="en-US"/>
        </w:rPr>
        <w:t>th</w:t>
      </w:r>
      <w:r w:rsidR="00467B4B" w:rsidRPr="00135129">
        <w:rPr>
          <w:lang w:val="en-US"/>
        </w:rPr>
        <w:t>-6</w:t>
      </w:r>
      <w:r w:rsidR="003B40B5">
        <w:rPr>
          <w:lang w:val="en-US"/>
        </w:rPr>
        <w:t>th</w:t>
      </w:r>
      <w:r w:rsidRPr="00135129">
        <w:rPr>
          <w:lang w:val="en-US"/>
        </w:rPr>
        <w:t>, 2025, a meeting of the Working Group on Technical Issues of the Danube Commission (DC) was held in Budapest (Hungary).</w:t>
      </w:r>
    </w:p>
    <w:p w14:paraId="7EC3A5F8" w14:textId="21B18CE6" w:rsidR="00910915" w:rsidRPr="00135129" w:rsidRDefault="00910915" w:rsidP="00910915">
      <w:pPr>
        <w:tabs>
          <w:tab w:val="left" w:pos="1134"/>
        </w:tabs>
        <w:rPr>
          <w:lang w:val="en-US"/>
        </w:rPr>
      </w:pPr>
      <w:r w:rsidRPr="00135129">
        <w:rPr>
          <w:lang w:val="en-US"/>
        </w:rPr>
        <w:t xml:space="preserve">The Ukrainian delegation included representatives of </w:t>
      </w:r>
      <w:r w:rsidR="001D3301" w:rsidRPr="00135129">
        <w:rPr>
          <w:lang w:val="en-US"/>
        </w:rPr>
        <w:t xml:space="preserve">the </w:t>
      </w:r>
      <w:r w:rsidRPr="00135129">
        <w:rPr>
          <w:lang w:val="en-US"/>
        </w:rPr>
        <w:t xml:space="preserve">Ministry of Development, Ministry of Foreign Affairs, Shipping Administration, Ukraine Sea Ports Authorities, </w:t>
      </w:r>
      <w:r w:rsidR="00467B4B" w:rsidRPr="00135129">
        <w:rPr>
          <w:lang w:val="en-US"/>
        </w:rPr>
        <w:t xml:space="preserve">State </w:t>
      </w:r>
      <w:r w:rsidR="003B40B5" w:rsidRPr="00135129">
        <w:rPr>
          <w:lang w:val="en-US"/>
        </w:rPr>
        <w:t>Hydrographic</w:t>
      </w:r>
      <w:r w:rsidR="00467B4B" w:rsidRPr="00135129">
        <w:rPr>
          <w:lang w:val="en-US"/>
        </w:rPr>
        <w:t xml:space="preserve"> </w:t>
      </w:r>
      <w:r w:rsidR="003B40B5" w:rsidRPr="00135129">
        <w:rPr>
          <w:lang w:val="en-US"/>
        </w:rPr>
        <w:t>Service</w:t>
      </w:r>
      <w:r w:rsidR="00467B4B" w:rsidRPr="00135129">
        <w:rPr>
          <w:lang w:val="en-US"/>
        </w:rPr>
        <w:t xml:space="preserve"> of Ukraine, </w:t>
      </w:r>
      <w:r w:rsidR="0060328D" w:rsidRPr="00135129">
        <w:rPr>
          <w:lang w:val="en-US"/>
        </w:rPr>
        <w:t xml:space="preserve">Shipping </w:t>
      </w:r>
      <w:r w:rsidRPr="00135129">
        <w:rPr>
          <w:lang w:val="en-US"/>
        </w:rPr>
        <w:t xml:space="preserve">Register of Ukraine and Ukrainian Danube Shipping Company. Head of the River Information Service </w:t>
      </w:r>
      <w:r w:rsidR="0060328D" w:rsidRPr="00135129">
        <w:rPr>
          <w:lang w:val="en-US"/>
        </w:rPr>
        <w:t>c</w:t>
      </w:r>
      <w:r w:rsidRPr="00135129">
        <w:rPr>
          <w:lang w:val="en-US"/>
        </w:rPr>
        <w:t>aptain Il</w:t>
      </w:r>
      <w:r w:rsidR="0060328D" w:rsidRPr="00135129">
        <w:rPr>
          <w:lang w:val="en-US"/>
        </w:rPr>
        <w:t>l</w:t>
      </w:r>
      <w:r w:rsidRPr="00135129">
        <w:rPr>
          <w:lang w:val="en-US"/>
        </w:rPr>
        <w:t>ya T</w:t>
      </w:r>
      <w:r w:rsidR="0060328D" w:rsidRPr="00135129">
        <w:rPr>
          <w:lang w:val="en-US"/>
        </w:rPr>
        <w:t>y</w:t>
      </w:r>
      <w:r w:rsidRPr="00135129">
        <w:rPr>
          <w:lang w:val="en-US"/>
        </w:rPr>
        <w:t>khonov participated from the State Enterprise "UKRVODSHL</w:t>
      </w:r>
      <w:r w:rsidR="0060328D" w:rsidRPr="00135129">
        <w:rPr>
          <w:lang w:val="en-US"/>
        </w:rPr>
        <w:t>I</w:t>
      </w:r>
      <w:r w:rsidRPr="00135129">
        <w:rPr>
          <w:lang w:val="en-US"/>
        </w:rPr>
        <w:t>AH".</w:t>
      </w:r>
    </w:p>
    <w:p w14:paraId="20EF9DC0" w14:textId="2E64C124" w:rsidR="00135129" w:rsidRPr="00135129" w:rsidRDefault="00E02038" w:rsidP="00910915">
      <w:pPr>
        <w:tabs>
          <w:tab w:val="left" w:pos="1134"/>
        </w:tabs>
        <w:rPr>
          <w:lang w:val="en-US"/>
        </w:rPr>
      </w:pPr>
      <w:r w:rsidRPr="00E02038">
        <w:rPr>
          <w:lang w:val="en-US"/>
        </w:rPr>
        <w:t xml:space="preserve">At the beginning of the meeting, the Head of the Ukrainian delegation </w:t>
      </w:r>
      <w:r w:rsidR="00135129" w:rsidRPr="00135129">
        <w:rPr>
          <w:lang w:val="en-US"/>
        </w:rPr>
        <w:t xml:space="preserve">reported on the systematic violation by the </w:t>
      </w:r>
      <w:proofErr w:type="spellStart"/>
      <w:r w:rsidR="00264656" w:rsidRPr="00135129">
        <w:rPr>
          <w:lang w:val="en-US"/>
        </w:rPr>
        <w:t>russian</w:t>
      </w:r>
      <w:proofErr w:type="spellEnd"/>
      <w:r w:rsidR="00264656" w:rsidRPr="00135129">
        <w:rPr>
          <w:lang w:val="en-US"/>
        </w:rPr>
        <w:t xml:space="preserve"> federation </w:t>
      </w:r>
      <w:r w:rsidR="00135129" w:rsidRPr="00135129">
        <w:rPr>
          <w:lang w:val="en-US"/>
        </w:rPr>
        <w:t xml:space="preserve">of free and safe navigation regime on the Danube, the constant continuation of attacks with drones and missiles. As a result of these attacks, port facilities, </w:t>
      </w:r>
      <w:r w:rsidR="00F32A09" w:rsidRPr="00F32A09">
        <w:rPr>
          <w:lang w:val="en-US"/>
        </w:rPr>
        <w:t>infrastructure</w:t>
      </w:r>
      <w:r w:rsidR="00F32A09">
        <w:t>,</w:t>
      </w:r>
      <w:r w:rsidR="00F32A09" w:rsidRPr="00F32A09">
        <w:rPr>
          <w:lang w:val="en-US"/>
        </w:rPr>
        <w:t xml:space="preserve"> </w:t>
      </w:r>
      <w:r w:rsidR="00135129" w:rsidRPr="00135129">
        <w:rPr>
          <w:lang w:val="en-US"/>
        </w:rPr>
        <w:t>ships and vehicles are destroyed, people are killed and injured.</w:t>
      </w:r>
    </w:p>
    <w:p w14:paraId="5019B571" w14:textId="5CC42BD8" w:rsidR="007E0A7F" w:rsidRPr="003B40B5" w:rsidRDefault="007E0A7F" w:rsidP="00910915">
      <w:pPr>
        <w:tabs>
          <w:tab w:val="left" w:pos="1134"/>
        </w:tabs>
        <w:rPr>
          <w:lang w:val="en-US"/>
        </w:rPr>
      </w:pPr>
      <w:r w:rsidRPr="00135129">
        <w:rPr>
          <w:lang w:val="en-US"/>
        </w:rPr>
        <w:t xml:space="preserve">The meeting discussed a wide range of issues related to the development of inland navigation, in particular, the modernization of the Danube fleet and the reduction of air pollution from vessels, the issuance of certificates to ship’s crewmembers, the development of radio communications in Danube navigation, ensuring cybersecurity in inland waterway transport, etc. Separately, the issues of the development of river information services (RIS) were discussed, including with the assistance of the European Union to the DC member states in projects related to RIS. The DC Secretariat </w:t>
      </w:r>
      <w:r w:rsidRPr="00135129">
        <w:rPr>
          <w:lang w:val="en-US"/>
        </w:rPr>
        <w:lastRenderedPageBreak/>
        <w:t xml:space="preserve">and representatives of the Danube countries provided information on the </w:t>
      </w:r>
      <w:r w:rsidRPr="003B40B5">
        <w:rPr>
          <w:lang w:val="en-US"/>
        </w:rPr>
        <w:t>development of RIS on European inland waterways.</w:t>
      </w:r>
    </w:p>
    <w:p w14:paraId="0BEB0ADD" w14:textId="7ECA8CAF" w:rsidR="007E0A7F" w:rsidRPr="003B40B5" w:rsidRDefault="007E0A7F" w:rsidP="00910915">
      <w:pPr>
        <w:tabs>
          <w:tab w:val="left" w:pos="1134"/>
        </w:tabs>
        <w:rPr>
          <w:lang w:val="en-US"/>
        </w:rPr>
      </w:pPr>
      <w:r w:rsidRPr="003B40B5">
        <w:rPr>
          <w:lang w:val="en-US"/>
        </w:rPr>
        <w:t>The Ukrainian delegation made a report on the current status of the implementation of the “UkrRIS-Danube” project and the measures taken by the State Enterprise "UKRVODSHLIAH" for its implementation.</w:t>
      </w:r>
    </w:p>
    <w:p w14:paraId="0CC8252F" w14:textId="32A1A112" w:rsidR="008B1A68" w:rsidRPr="003B40B5" w:rsidRDefault="008B1A68" w:rsidP="00910915">
      <w:pPr>
        <w:tabs>
          <w:tab w:val="left" w:pos="1134"/>
        </w:tabs>
        <w:rPr>
          <w:lang w:val="en-US"/>
        </w:rPr>
      </w:pPr>
      <w:bookmarkStart w:id="0" w:name="_Hlk198031014"/>
    </w:p>
    <w:p w14:paraId="7DAD0CE5" w14:textId="72D4B9D4" w:rsidR="008B1A68" w:rsidRPr="003B40B5" w:rsidRDefault="008B1A68" w:rsidP="00910915">
      <w:pPr>
        <w:tabs>
          <w:tab w:val="left" w:pos="1134"/>
        </w:tabs>
        <w:rPr>
          <w:lang w:val="en-US"/>
        </w:rPr>
      </w:pPr>
    </w:p>
    <w:p w14:paraId="65E9F7F8" w14:textId="2508D122" w:rsidR="008B1A68" w:rsidRPr="003B40B5" w:rsidRDefault="008B1A68" w:rsidP="00910915">
      <w:pPr>
        <w:tabs>
          <w:tab w:val="left" w:pos="1134"/>
        </w:tabs>
        <w:rPr>
          <w:lang w:val="en-US"/>
        </w:rPr>
      </w:pPr>
    </w:p>
    <w:bookmarkEnd w:id="0"/>
    <w:p w14:paraId="58E0F60A" w14:textId="41DF1531" w:rsidR="008B1A68" w:rsidRPr="00393A77" w:rsidRDefault="008B1A68" w:rsidP="00910915">
      <w:pPr>
        <w:tabs>
          <w:tab w:val="left" w:pos="1134"/>
        </w:tabs>
        <w:rPr>
          <w:lang w:val="en-US"/>
        </w:rPr>
      </w:pPr>
    </w:p>
    <w:sectPr w:rsidR="008B1A68" w:rsidRPr="00393A77" w:rsidSect="0060328D">
      <w:pgSz w:w="11906" w:h="16838"/>
      <w:pgMar w:top="850" w:right="850"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F72"/>
    <w:rsid w:val="00004B8D"/>
    <w:rsid w:val="00033774"/>
    <w:rsid w:val="00052B31"/>
    <w:rsid w:val="00062E59"/>
    <w:rsid w:val="000824C2"/>
    <w:rsid w:val="000A087D"/>
    <w:rsid w:val="000A425C"/>
    <w:rsid w:val="000B389D"/>
    <w:rsid w:val="00135129"/>
    <w:rsid w:val="00137DA7"/>
    <w:rsid w:val="00152296"/>
    <w:rsid w:val="001B2033"/>
    <w:rsid w:val="001B6ECA"/>
    <w:rsid w:val="001C46EA"/>
    <w:rsid w:val="001C64C7"/>
    <w:rsid w:val="001D2857"/>
    <w:rsid w:val="001D3301"/>
    <w:rsid w:val="00264656"/>
    <w:rsid w:val="002A0621"/>
    <w:rsid w:val="00373AB3"/>
    <w:rsid w:val="00393A77"/>
    <w:rsid w:val="003B40B5"/>
    <w:rsid w:val="003C40F6"/>
    <w:rsid w:val="00404650"/>
    <w:rsid w:val="00430D71"/>
    <w:rsid w:val="004655E1"/>
    <w:rsid w:val="00467B4B"/>
    <w:rsid w:val="004B0452"/>
    <w:rsid w:val="004B1DAD"/>
    <w:rsid w:val="00502543"/>
    <w:rsid w:val="00534F2D"/>
    <w:rsid w:val="0057135D"/>
    <w:rsid w:val="005F1A2D"/>
    <w:rsid w:val="0060328D"/>
    <w:rsid w:val="00603EFD"/>
    <w:rsid w:val="006604CB"/>
    <w:rsid w:val="006B5C44"/>
    <w:rsid w:val="006D5192"/>
    <w:rsid w:val="00725C69"/>
    <w:rsid w:val="00730A96"/>
    <w:rsid w:val="00757981"/>
    <w:rsid w:val="007A0C44"/>
    <w:rsid w:val="007A42EB"/>
    <w:rsid w:val="007B0893"/>
    <w:rsid w:val="007B67C2"/>
    <w:rsid w:val="007E0A7F"/>
    <w:rsid w:val="007E0EC0"/>
    <w:rsid w:val="00803A9B"/>
    <w:rsid w:val="008042BA"/>
    <w:rsid w:val="00817EC9"/>
    <w:rsid w:val="00843C7D"/>
    <w:rsid w:val="00857D08"/>
    <w:rsid w:val="008B1A68"/>
    <w:rsid w:val="008E3D4F"/>
    <w:rsid w:val="00910915"/>
    <w:rsid w:val="00920082"/>
    <w:rsid w:val="009646CE"/>
    <w:rsid w:val="009B1A0A"/>
    <w:rsid w:val="009C3A92"/>
    <w:rsid w:val="009E6B6D"/>
    <w:rsid w:val="00A27956"/>
    <w:rsid w:val="00A47857"/>
    <w:rsid w:val="00B36578"/>
    <w:rsid w:val="00B417C4"/>
    <w:rsid w:val="00B51665"/>
    <w:rsid w:val="00B54E6E"/>
    <w:rsid w:val="00B6441B"/>
    <w:rsid w:val="00B77029"/>
    <w:rsid w:val="00B87172"/>
    <w:rsid w:val="00C0333B"/>
    <w:rsid w:val="00C063E1"/>
    <w:rsid w:val="00C17EF7"/>
    <w:rsid w:val="00C271A2"/>
    <w:rsid w:val="00CA6EAE"/>
    <w:rsid w:val="00D15F72"/>
    <w:rsid w:val="00D51F8E"/>
    <w:rsid w:val="00D84C95"/>
    <w:rsid w:val="00DF3402"/>
    <w:rsid w:val="00DF69FF"/>
    <w:rsid w:val="00E02038"/>
    <w:rsid w:val="00EA54F3"/>
    <w:rsid w:val="00F05C5D"/>
    <w:rsid w:val="00F32A09"/>
    <w:rsid w:val="00F86BAB"/>
    <w:rsid w:val="00F87916"/>
    <w:rsid w:val="00FA13EF"/>
    <w:rsid w:val="00FF581E"/>
    <w:rsid w:val="00FF697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50CEE"/>
  <w15:chartTrackingRefBased/>
  <w15:docId w15:val="{DE7C3226-B8B4-47AF-A701-FFF68926B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0C44"/>
    <w:pPr>
      <w:spacing w:after="0" w:line="240" w:lineRule="auto"/>
      <w:ind w:firstLine="567"/>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A6EAE"/>
    <w:pPr>
      <w:spacing w:after="0" w:line="240" w:lineRule="auto"/>
      <w:jc w:val="both"/>
    </w:pPr>
    <w:rPr>
      <w:rFonts w:ascii="Times New Roman" w:hAnsi="Times New Roman"/>
      <w:color w:val="000000" w:themeColor="text1"/>
      <w:kern w:val="2"/>
      <w:sz w:val="28"/>
      <w:lang w:val="ru-RU"/>
    </w:rPr>
  </w:style>
  <w:style w:type="character" w:customStyle="1" w:styleId="a4">
    <w:name w:val="Абзац списку Знак"/>
    <w:link w:val="a5"/>
    <w:uiPriority w:val="34"/>
    <w:locked/>
    <w:rsid w:val="00534F2D"/>
    <w:rPr>
      <w:rFonts w:ascii="Times New Roman" w:eastAsia="Times New Roman" w:hAnsi="Times New Roman" w:cs="Times New Roman"/>
      <w:lang w:val="fr-FR"/>
    </w:rPr>
  </w:style>
  <w:style w:type="paragraph" w:styleId="a5">
    <w:name w:val="List Paragraph"/>
    <w:basedOn w:val="a"/>
    <w:link w:val="a4"/>
    <w:uiPriority w:val="34"/>
    <w:qFormat/>
    <w:rsid w:val="00534F2D"/>
    <w:pPr>
      <w:ind w:left="720" w:firstLine="0"/>
      <w:contextualSpacing/>
      <w:jc w:val="left"/>
    </w:pPr>
    <w:rPr>
      <w:rFonts w:eastAsia="Times New Roman" w:cs="Times New Roman"/>
      <w:sz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39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348</TotalTime>
  <Pages>2</Pages>
  <Words>2215</Words>
  <Characters>1264</Characters>
  <Application>Microsoft Office Word</Application>
  <DocSecurity>0</DocSecurity>
  <Lines>10</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Тихонов Ілля Валентинович</dc:creator>
  <cp:keywords/>
  <dc:description/>
  <cp:lastModifiedBy>Тихонов Ілля Валентинович</cp:lastModifiedBy>
  <cp:revision>52</cp:revision>
  <dcterms:created xsi:type="dcterms:W3CDTF">2024-09-17T07:58:00Z</dcterms:created>
  <dcterms:modified xsi:type="dcterms:W3CDTF">2026-09-14T13:31:00Z</dcterms:modified>
</cp:coreProperties>
</file>